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23C8" w:rsidRPr="000C23C8" w:rsidRDefault="000C23C8" w:rsidP="000C23C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444444"/>
          <w:sz w:val="18"/>
          <w:szCs w:val="18"/>
        </w:rPr>
      </w:pPr>
      <w:r w:rsidRPr="000C23C8">
        <w:rPr>
          <w:rFonts w:ascii="Arial" w:eastAsia="Times New Roman" w:hAnsi="Arial" w:cs="Arial"/>
          <w:color w:val="444444"/>
          <w:sz w:val="24"/>
          <w:szCs w:val="24"/>
        </w:rPr>
        <w:t xml:space="preserve">BAIRRO DA BOUÇA - COOPERATIVA ÁGUAS FÉRREAS </w:t>
      </w:r>
    </w:p>
    <w:p w:rsidR="000C23C8" w:rsidRPr="000C23C8" w:rsidRDefault="000C23C8" w:rsidP="000C23C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444444"/>
          <w:sz w:val="18"/>
          <w:szCs w:val="18"/>
        </w:rPr>
      </w:pPr>
      <w:r w:rsidRPr="000C23C8">
        <w:rPr>
          <w:rFonts w:ascii="Arial" w:eastAsia="Times New Roman" w:hAnsi="Arial" w:cs="Arial"/>
          <w:color w:val="444444"/>
          <w:sz w:val="24"/>
          <w:szCs w:val="24"/>
        </w:rPr>
        <w:t>"PAZ, PÃO, HABITAÇÃO"</w:t>
      </w:r>
    </w:p>
    <w:p w:rsidR="000C23C8" w:rsidRPr="000C23C8" w:rsidRDefault="000C23C8" w:rsidP="000C23C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4C4C4C"/>
          <w:sz w:val="18"/>
          <w:szCs w:val="18"/>
        </w:rPr>
      </w:pPr>
    </w:p>
    <w:p w:rsidR="000C23C8" w:rsidRPr="000C23C8" w:rsidRDefault="000C23C8" w:rsidP="000C23C8">
      <w:pPr>
        <w:shd w:val="clear" w:color="auto" w:fill="FFFFFF"/>
        <w:spacing w:after="240" w:line="240" w:lineRule="auto"/>
        <w:jc w:val="both"/>
        <w:rPr>
          <w:rFonts w:ascii="Arial" w:eastAsia="Times New Roman" w:hAnsi="Arial" w:cs="Arial"/>
          <w:color w:val="4C4C4C"/>
          <w:sz w:val="18"/>
          <w:szCs w:val="18"/>
        </w:rPr>
      </w:pPr>
      <w:r w:rsidRPr="000C23C8">
        <w:rPr>
          <w:rFonts w:ascii="Arial" w:eastAsia="Times New Roman" w:hAnsi="Arial" w:cs="Arial"/>
          <w:color w:val="4C4C4C"/>
          <w:sz w:val="24"/>
          <w:szCs w:val="24"/>
        </w:rPr>
        <w:t>Esta operação urbanística foi iniciada na sequência do processo revolucionário que se seguiu ao 25 de Abril. Numa fase em que as dificuldades sociais eram em Portugal, aqui em específico o problema da escassez e debilidade da habitação, um caso de emergência nacional, foi criado o SAAL, o Serviço Ambulatório de Apoio Local. No SAAL a arquitectura, o planeamento urbano e o conhecimento técnico em geral foram postos directamente ao serviço das populações; e da emaranhada luta popular pela transformação das relações sociais, e das melhorias de condições de vida, nasceu este programa avançado. Em que se tentou, em prol do bem-estar colectivo e individual, realizar e resolver intervenções urbanas urgentes, que envolveram a participação/colaboração dos cidadãos locais.</w:t>
      </w:r>
      <w:bookmarkStart w:id="0" w:name="more"/>
      <w:bookmarkEnd w:id="0"/>
    </w:p>
    <w:p w:rsidR="000C23C8" w:rsidRPr="000C23C8" w:rsidRDefault="000C23C8" w:rsidP="000C23C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4C4C4C"/>
          <w:sz w:val="18"/>
          <w:szCs w:val="18"/>
        </w:rPr>
      </w:pPr>
      <w:r w:rsidRPr="000C23C8">
        <w:rPr>
          <w:rFonts w:ascii="Arial" w:eastAsia="Times New Roman" w:hAnsi="Arial" w:cs="Arial"/>
          <w:color w:val="4C4C4C"/>
          <w:sz w:val="24"/>
          <w:szCs w:val="24"/>
        </w:rPr>
        <w:t xml:space="preserve">Um notável movimento social, que se esfumou nas burocracias pós revolução e nas próprias dicotomias entre técnicos e população. No entanto na sua parca existência realizaram-se obras notáveis, do qual destaco o Bairro da </w:t>
      </w:r>
      <w:proofErr w:type="spellStart"/>
      <w:r w:rsidRPr="000C23C8">
        <w:rPr>
          <w:rFonts w:ascii="Arial" w:eastAsia="Times New Roman" w:hAnsi="Arial" w:cs="Arial"/>
          <w:color w:val="4C4C4C"/>
          <w:sz w:val="24"/>
          <w:szCs w:val="24"/>
        </w:rPr>
        <w:t>Bouça</w:t>
      </w:r>
      <w:proofErr w:type="spellEnd"/>
      <w:r w:rsidRPr="000C23C8">
        <w:rPr>
          <w:rFonts w:ascii="Arial" w:eastAsia="Times New Roman" w:hAnsi="Arial" w:cs="Arial"/>
          <w:color w:val="4C4C4C"/>
          <w:sz w:val="24"/>
          <w:szCs w:val="24"/>
        </w:rPr>
        <w:t>.</w:t>
      </w:r>
    </w:p>
    <w:p w:rsidR="000C23C8" w:rsidRPr="000C23C8" w:rsidRDefault="000C23C8" w:rsidP="000C23C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4C4C4C"/>
          <w:sz w:val="18"/>
          <w:szCs w:val="18"/>
        </w:rPr>
      </w:pPr>
    </w:p>
    <w:p w:rsidR="000C23C8" w:rsidRPr="000C23C8" w:rsidRDefault="000C23C8" w:rsidP="000C23C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4C4C4C"/>
          <w:sz w:val="18"/>
          <w:szCs w:val="18"/>
        </w:rPr>
      </w:pPr>
      <w:r w:rsidRPr="000C23C8">
        <w:rPr>
          <w:rFonts w:ascii="Arial" w:eastAsia="Times New Roman" w:hAnsi="Arial" w:cs="Arial"/>
          <w:color w:val="4C4C4C"/>
          <w:sz w:val="24"/>
          <w:szCs w:val="24"/>
        </w:rPr>
        <w:t>Um processo difícil, e arrastado, pois a obra não chegou a ser completada na época, ficando mesmo posteriormente conotada a degradação da vida na cidade do Porto. Só após 30 anos, foi totalmente concluída com a construção das 72 novas habitações, juntando-se assim as 56 habitações que já existiam da 1ª fase e que foram objecto de uma intervenção de restauro, em sintonia e na linha das pequenas modificações de pormenor em relação ao projecto original, retomado pelo Arq. Siza Vieira com a colaboração do Arq. António Madureira.</w:t>
      </w:r>
    </w:p>
    <w:p w:rsidR="000C23C8" w:rsidRPr="000C23C8" w:rsidRDefault="000C23C8" w:rsidP="000C23C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4C4C4C"/>
          <w:sz w:val="18"/>
          <w:szCs w:val="18"/>
        </w:rPr>
      </w:pPr>
    </w:p>
    <w:p w:rsidR="000C23C8" w:rsidRPr="000C23C8" w:rsidRDefault="000C23C8" w:rsidP="000C23C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4C4C4C"/>
          <w:sz w:val="18"/>
          <w:szCs w:val="18"/>
        </w:rPr>
      </w:pPr>
      <w:r w:rsidRPr="000C23C8">
        <w:rPr>
          <w:rFonts w:ascii="Arial" w:eastAsia="Times New Roman" w:hAnsi="Arial" w:cs="Arial"/>
          <w:color w:val="4C4C4C"/>
          <w:sz w:val="24"/>
          <w:szCs w:val="24"/>
        </w:rPr>
        <w:t xml:space="preserve">Lembro-me que há uns anos atrás, por altura da conferência do arquitecto indiano </w:t>
      </w:r>
      <w:proofErr w:type="spellStart"/>
      <w:r w:rsidRPr="000C23C8">
        <w:rPr>
          <w:rFonts w:ascii="Arial" w:eastAsia="Times New Roman" w:hAnsi="Arial" w:cs="Arial"/>
          <w:color w:val="4C4C4C"/>
          <w:sz w:val="24"/>
          <w:szCs w:val="24"/>
        </w:rPr>
        <w:t>Balkrishna</w:t>
      </w:r>
      <w:proofErr w:type="spellEnd"/>
      <w:r w:rsidRPr="000C23C8">
        <w:rPr>
          <w:rFonts w:ascii="Arial" w:eastAsia="Times New Roman" w:hAnsi="Arial" w:cs="Arial"/>
          <w:color w:val="4C4C4C"/>
          <w:sz w:val="24"/>
          <w:szCs w:val="24"/>
        </w:rPr>
        <w:t xml:space="preserve"> </w:t>
      </w:r>
      <w:proofErr w:type="spellStart"/>
      <w:r w:rsidRPr="000C23C8">
        <w:rPr>
          <w:rFonts w:ascii="Arial" w:eastAsia="Times New Roman" w:hAnsi="Arial" w:cs="Arial"/>
          <w:color w:val="4C4C4C"/>
          <w:sz w:val="24"/>
          <w:szCs w:val="24"/>
        </w:rPr>
        <w:t>Doshi</w:t>
      </w:r>
      <w:proofErr w:type="spellEnd"/>
      <w:r w:rsidRPr="000C23C8">
        <w:rPr>
          <w:rFonts w:ascii="Arial" w:eastAsia="Times New Roman" w:hAnsi="Arial" w:cs="Arial"/>
          <w:color w:val="4C4C4C"/>
          <w:sz w:val="24"/>
          <w:szCs w:val="24"/>
        </w:rPr>
        <w:t xml:space="preserve">, na </w:t>
      </w:r>
      <w:proofErr w:type="spellStart"/>
      <w:r w:rsidRPr="000C23C8">
        <w:rPr>
          <w:rFonts w:ascii="Arial" w:eastAsia="Times New Roman" w:hAnsi="Arial" w:cs="Arial"/>
          <w:color w:val="4C4C4C"/>
          <w:sz w:val="24"/>
          <w:szCs w:val="24"/>
        </w:rPr>
        <w:t>Faup</w:t>
      </w:r>
      <w:proofErr w:type="spellEnd"/>
      <w:r w:rsidRPr="000C23C8">
        <w:rPr>
          <w:rFonts w:ascii="Arial" w:eastAsia="Times New Roman" w:hAnsi="Arial" w:cs="Arial"/>
          <w:color w:val="4C4C4C"/>
          <w:sz w:val="24"/>
          <w:szCs w:val="24"/>
        </w:rPr>
        <w:t xml:space="preserve">, no momento em que nós esperávamos para tirar uma fotografia (a meu pedido), Siza Vieira vislumbrou na montra da </w:t>
      </w:r>
      <w:proofErr w:type="gramStart"/>
      <w:r w:rsidRPr="000C23C8">
        <w:rPr>
          <w:rFonts w:ascii="Arial" w:eastAsia="Times New Roman" w:hAnsi="Arial" w:cs="Arial"/>
          <w:color w:val="4C4C4C"/>
          <w:sz w:val="24"/>
          <w:szCs w:val="24"/>
        </w:rPr>
        <w:t>livraria</w:t>
      </w:r>
      <w:proofErr w:type="gramEnd"/>
      <w:r w:rsidRPr="000C23C8">
        <w:rPr>
          <w:rFonts w:ascii="Arial" w:eastAsia="Times New Roman" w:hAnsi="Arial" w:cs="Arial"/>
          <w:color w:val="4C4C4C"/>
          <w:sz w:val="24"/>
          <w:szCs w:val="24"/>
        </w:rPr>
        <w:t xml:space="preserve"> </w:t>
      </w:r>
      <w:proofErr w:type="gramStart"/>
      <w:r w:rsidRPr="000C23C8">
        <w:rPr>
          <w:rFonts w:ascii="Arial" w:eastAsia="Times New Roman" w:hAnsi="Arial" w:cs="Arial"/>
          <w:color w:val="4C4C4C"/>
          <w:sz w:val="24"/>
          <w:szCs w:val="24"/>
        </w:rPr>
        <w:t>um</w:t>
      </w:r>
      <w:proofErr w:type="gramEnd"/>
      <w:r w:rsidRPr="000C23C8">
        <w:rPr>
          <w:rFonts w:ascii="Arial" w:eastAsia="Times New Roman" w:hAnsi="Arial" w:cs="Arial"/>
          <w:color w:val="4C4C4C"/>
          <w:sz w:val="24"/>
          <w:szCs w:val="24"/>
        </w:rPr>
        <w:t xml:space="preserve"> exemplar do TGV (antiga revista da </w:t>
      </w:r>
      <w:proofErr w:type="spellStart"/>
      <w:r w:rsidRPr="000C23C8">
        <w:rPr>
          <w:rFonts w:ascii="Arial" w:eastAsia="Times New Roman" w:hAnsi="Arial" w:cs="Arial"/>
          <w:color w:val="4C4C4C"/>
          <w:sz w:val="24"/>
          <w:szCs w:val="24"/>
        </w:rPr>
        <w:t>Aefaup</w:t>
      </w:r>
      <w:proofErr w:type="spellEnd"/>
      <w:r w:rsidRPr="000C23C8">
        <w:rPr>
          <w:rFonts w:ascii="Arial" w:eastAsia="Times New Roman" w:hAnsi="Arial" w:cs="Arial"/>
          <w:color w:val="4C4C4C"/>
          <w:sz w:val="24"/>
          <w:szCs w:val="24"/>
        </w:rPr>
        <w:t xml:space="preserve">). Aquilo causou-lhe curiosidade e aproximou-se vagarosamente olhando com ar míope a capa. Desfolhou a revista, que curiosamente trazia um artigo sobre a </w:t>
      </w:r>
      <w:proofErr w:type="spellStart"/>
      <w:r w:rsidRPr="000C23C8">
        <w:rPr>
          <w:rFonts w:ascii="Arial" w:eastAsia="Times New Roman" w:hAnsi="Arial" w:cs="Arial"/>
          <w:color w:val="4C4C4C"/>
          <w:sz w:val="24"/>
          <w:szCs w:val="24"/>
        </w:rPr>
        <w:t>Bouça</w:t>
      </w:r>
      <w:proofErr w:type="spellEnd"/>
      <w:r w:rsidRPr="000C23C8">
        <w:rPr>
          <w:rFonts w:ascii="Arial" w:eastAsia="Times New Roman" w:hAnsi="Arial" w:cs="Arial"/>
          <w:color w:val="4C4C4C"/>
          <w:sz w:val="24"/>
          <w:szCs w:val="24"/>
        </w:rPr>
        <w:t>, e calmamente mas com uma enorme carga de ironia, comentou:</w:t>
      </w:r>
    </w:p>
    <w:p w:rsidR="000C23C8" w:rsidRPr="000C23C8" w:rsidRDefault="000C23C8" w:rsidP="000C23C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4C4C4C"/>
          <w:sz w:val="18"/>
          <w:szCs w:val="18"/>
        </w:rPr>
      </w:pPr>
    </w:p>
    <w:p w:rsidR="000C23C8" w:rsidRPr="000C23C8" w:rsidRDefault="000C23C8" w:rsidP="000C23C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4C4C4C"/>
          <w:sz w:val="18"/>
          <w:szCs w:val="18"/>
        </w:rPr>
      </w:pPr>
      <w:r w:rsidRPr="000C23C8">
        <w:rPr>
          <w:rFonts w:ascii="Arial" w:eastAsia="Times New Roman" w:hAnsi="Arial" w:cs="Arial"/>
          <w:color w:val="4C4C4C"/>
          <w:sz w:val="24"/>
          <w:szCs w:val="24"/>
        </w:rPr>
        <w:t>- “</w:t>
      </w:r>
      <w:proofErr w:type="spellStart"/>
      <w:r w:rsidRPr="000C23C8">
        <w:rPr>
          <w:rFonts w:ascii="Arial" w:eastAsia="Times New Roman" w:hAnsi="Arial" w:cs="Arial"/>
          <w:color w:val="4C4C4C"/>
          <w:sz w:val="24"/>
          <w:szCs w:val="24"/>
        </w:rPr>
        <w:t>Aih</w:t>
      </w:r>
      <w:proofErr w:type="spellEnd"/>
      <w:r w:rsidRPr="000C23C8">
        <w:rPr>
          <w:rFonts w:ascii="Arial" w:eastAsia="Times New Roman" w:hAnsi="Arial" w:cs="Arial"/>
          <w:color w:val="4C4C4C"/>
          <w:sz w:val="24"/>
          <w:szCs w:val="24"/>
        </w:rPr>
        <w:t xml:space="preserve">, a </w:t>
      </w:r>
      <w:proofErr w:type="spellStart"/>
      <w:r w:rsidRPr="000C23C8">
        <w:rPr>
          <w:rFonts w:ascii="Arial" w:eastAsia="Times New Roman" w:hAnsi="Arial" w:cs="Arial"/>
          <w:color w:val="4C4C4C"/>
          <w:sz w:val="24"/>
          <w:szCs w:val="24"/>
        </w:rPr>
        <w:t>Bouça</w:t>
      </w:r>
      <w:proofErr w:type="spellEnd"/>
      <w:r w:rsidRPr="000C23C8">
        <w:rPr>
          <w:rFonts w:ascii="Arial" w:eastAsia="Times New Roman" w:hAnsi="Arial" w:cs="Arial"/>
          <w:color w:val="4C4C4C"/>
          <w:sz w:val="24"/>
          <w:szCs w:val="24"/>
        </w:rPr>
        <w:t xml:space="preserve">, esse horrível </w:t>
      </w:r>
      <w:proofErr w:type="gramStart"/>
      <w:r w:rsidRPr="000C23C8">
        <w:rPr>
          <w:rFonts w:ascii="Arial" w:eastAsia="Times New Roman" w:hAnsi="Arial" w:cs="Arial"/>
          <w:color w:val="4C4C4C"/>
          <w:sz w:val="24"/>
          <w:szCs w:val="24"/>
        </w:rPr>
        <w:t>projecto</w:t>
      </w:r>
      <w:proofErr w:type="gramEnd"/>
      <w:r w:rsidRPr="000C23C8">
        <w:rPr>
          <w:rFonts w:ascii="Arial" w:eastAsia="Times New Roman" w:hAnsi="Arial" w:cs="Arial"/>
          <w:color w:val="4C4C4C"/>
          <w:sz w:val="24"/>
          <w:szCs w:val="24"/>
        </w:rPr>
        <w:t>”</w:t>
      </w:r>
    </w:p>
    <w:p w:rsidR="000C23C8" w:rsidRPr="000C23C8" w:rsidRDefault="000C23C8" w:rsidP="000C23C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4C4C4C"/>
          <w:sz w:val="18"/>
          <w:szCs w:val="18"/>
        </w:rPr>
      </w:pPr>
    </w:p>
    <w:p w:rsidR="000C23C8" w:rsidRPr="000C23C8" w:rsidRDefault="000C23C8" w:rsidP="000C23C8">
      <w:pPr>
        <w:shd w:val="clear" w:color="auto" w:fill="FFFFFF"/>
        <w:spacing w:line="240" w:lineRule="auto"/>
        <w:jc w:val="both"/>
        <w:rPr>
          <w:rFonts w:ascii="Arial" w:eastAsia="Times New Roman" w:hAnsi="Arial" w:cs="Arial"/>
          <w:color w:val="4C4C4C"/>
          <w:sz w:val="18"/>
          <w:szCs w:val="18"/>
        </w:rPr>
      </w:pPr>
      <w:r w:rsidRPr="000C23C8">
        <w:rPr>
          <w:rFonts w:ascii="Arial" w:eastAsia="Times New Roman" w:hAnsi="Arial" w:cs="Arial"/>
          <w:color w:val="4C4C4C"/>
          <w:sz w:val="24"/>
          <w:szCs w:val="24"/>
        </w:rPr>
        <w:t>… Mas afinal foi possível, após 30 anos de espera e de crítica, concluir o projecto.</w:t>
      </w:r>
    </w:p>
    <w:p w:rsidR="00B6452C" w:rsidRDefault="000C23C8" w:rsidP="000C23C8">
      <w:r w:rsidRPr="000C23C8">
        <w:rPr>
          <w:rFonts w:ascii="Arial" w:eastAsia="Times New Roman" w:hAnsi="Arial" w:cs="Arial"/>
          <w:color w:val="4C4C4C"/>
          <w:sz w:val="18"/>
          <w:szCs w:val="18"/>
        </w:rPr>
        <w:br/>
      </w:r>
      <w:r>
        <w:rPr>
          <w:rFonts w:ascii="Arial" w:eastAsia="Times New Roman" w:hAnsi="Arial" w:cs="Arial"/>
          <w:b/>
          <w:bCs/>
          <w:noProof/>
          <w:color w:val="999999"/>
          <w:sz w:val="18"/>
          <w:szCs w:val="18"/>
        </w:rPr>
        <w:drawing>
          <wp:inline distT="0" distB="0" distL="0" distR="0">
            <wp:extent cx="3051810" cy="1674495"/>
            <wp:effectExtent l="19050" t="0" r="0" b="0"/>
            <wp:docPr id="1" name="BLOGGER_PHOTO_ID_5300494533355532914" descr="http://1.bp.blogspot.com/_kbn8MFkCWGI/SY8jseKOcnI/AAAAAAAADiU/C1i8_FUXKJs/s320/Bairro+da+Bou%C3%A7a_Porto.pn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OGGER_PHOTO_ID_5300494533355532914" descr="http://1.bp.blogspot.com/_kbn8MFkCWGI/SY8jseKOcnI/AAAAAAAADiU/C1i8_FUXKJs/s320/Bairro+da+Bou%C3%A7a_Porto.pn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1810" cy="16744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6452C" w:rsidSect="00B6452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>
    <w:useFELayout/>
  </w:compat>
  <w:rsids>
    <w:rsidRoot w:val="000C23C8"/>
    <w:rsid w:val="000C23C8"/>
    <w:rsid w:val="00597601"/>
    <w:rsid w:val="005B037E"/>
    <w:rsid w:val="00B645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t-PT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452C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cter"/>
    <w:uiPriority w:val="99"/>
    <w:semiHidden/>
    <w:unhideWhenUsed/>
    <w:rsid w:val="000C23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0C23C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446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447643">
          <w:marLeft w:val="1590"/>
          <w:marRight w:val="1590"/>
          <w:marTop w:val="1590"/>
          <w:marBottom w:val="15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07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247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126762">
                      <w:marLeft w:val="0"/>
                      <w:marRight w:val="0"/>
                      <w:marTop w:val="0"/>
                      <w:marBottom w:val="0"/>
                      <w:divBdr>
                        <w:top w:val="single" w:sz="8" w:space="9" w:color="FFFFFF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0032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9162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4558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98005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79298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74147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418619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9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42327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://1.bp.blogspot.com/_kbn8MFkCWGI/SY8jseKOcnI/AAAAAAAADiU/C1i8_FUXKJs/s1600-h/Bairro+da+Bou%C3%A7a_Porto.png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347</Words>
  <Characters>1880</Characters>
  <Application>Microsoft Office Word</Application>
  <DocSecurity>0</DocSecurity>
  <Lines>15</Lines>
  <Paragraphs>4</Paragraphs>
  <ScaleCrop>false</ScaleCrop>
  <Company/>
  <LinksUpToDate>false</LinksUpToDate>
  <CharactersWithSpaces>2223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SOFIA VIEIRA</dc:creator>
  <cp:lastModifiedBy>SOFIA VIEIRA</cp:lastModifiedBy>
  <cp:revision>1</cp:revision>
  <dcterms:created xsi:type="dcterms:W3CDTF">2011-01-28T16:04:00Z</dcterms:created>
  <dcterms:modified xsi:type="dcterms:W3CDTF">2011-01-28T16:08:00Z</dcterms:modified>
</cp:coreProperties>
</file>